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D7" w:rsidRPr="00B71E6D" w:rsidRDefault="00FE7AD7" w:rsidP="00B13D07">
      <w:pPr>
        <w:spacing w:after="120" w:line="100" w:lineRule="atLeast"/>
        <w:contextualSpacing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295265" w:rsidRPr="00331FFE" w:rsidRDefault="00295265" w:rsidP="008C2B3F">
      <w:pPr>
        <w:spacing w:after="120" w:line="10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1FFE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ru-RU"/>
        </w:rPr>
        <w:t>Контрольно-</w:t>
      </w:r>
      <w:r w:rsidR="00A27D90" w:rsidRPr="00331F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счетная палата МР</w:t>
      </w:r>
      <w:r w:rsidRPr="00331F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«Нерюнгринский район»</w:t>
      </w:r>
    </w:p>
    <w:p w:rsidR="00295265" w:rsidRPr="00A311CE" w:rsidRDefault="00295265" w:rsidP="008C2B3F">
      <w:pPr>
        <w:spacing w:after="12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71E6D">
        <w:rPr>
          <w:rFonts w:ascii="Times New Roman" w:eastAsia="Times New Roman" w:hAnsi="Times New Roman" w:cs="Times New Roman"/>
          <w:color w:val="7030A0"/>
          <w:sz w:val="24"/>
          <w:szCs w:val="24"/>
          <w:lang w:val="x-none" w:eastAsia="ru-RU"/>
        </w:rPr>
        <w:t xml:space="preserve"> </w:t>
      </w:r>
    </w:p>
    <w:p w:rsidR="00295265" w:rsidRPr="00A311CE" w:rsidRDefault="00295265" w:rsidP="00295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11CE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295265" w:rsidRPr="00A311CE" w:rsidRDefault="00295265" w:rsidP="00295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11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результатам финансово-экономической экспертизы проекта </w:t>
      </w:r>
      <w:r w:rsidRPr="00A311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Постановления Нерюнгринской районной администрации «О внесении изменений в приложение к Постановлению Нерюнгринской районной администрации от 07.09.2020 № 1229      «Об утверждении муниципальной программы «Развитие физической культуры и спорта в муниципальном образовании «Нерюнгринский район» на 2021-2026 годы</w:t>
      </w:r>
      <w:r w:rsidRPr="00A311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295265" w:rsidRPr="00A311CE" w:rsidRDefault="00295265" w:rsidP="00295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265" w:rsidRPr="00A311CE" w:rsidRDefault="00A17C32" w:rsidP="0029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09 июня</w:t>
      </w:r>
      <w:r w:rsidR="000F426B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 </w:t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№</w:t>
      </w:r>
      <w:r w:rsidR="003A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</w:t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BA1" w:rsidRDefault="00867BA1" w:rsidP="00867BA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A1" w:rsidRDefault="00295265" w:rsidP="00867BA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311C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1. </w:t>
      </w:r>
      <w:r w:rsidRPr="00A311CE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Основание для проведения экспертизы:</w:t>
      </w:r>
      <w:r w:rsidRPr="00A311C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Федеральный закон от 07.02.2011 №</w:t>
      </w:r>
      <w:r w:rsidRPr="00A311C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A311C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6-ФЗ </w:t>
      </w:r>
      <w:r w:rsidRPr="00A311CE">
        <w:rPr>
          <w:rFonts w:ascii="Times New Roman" w:eastAsia="Calibri" w:hAnsi="Times New Roman" w:cs="Times New Roman"/>
          <w:sz w:val="24"/>
          <w:szCs w:val="24"/>
          <w:lang w:eastAsia="x-none"/>
        </w:rPr>
        <w:t>«</w:t>
      </w:r>
      <w:r w:rsidRPr="00A311C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A311CE">
        <w:rPr>
          <w:rFonts w:ascii="Times New Roman" w:eastAsia="Calibri" w:hAnsi="Times New Roman" w:cs="Times New Roman"/>
          <w:sz w:val="24"/>
          <w:szCs w:val="24"/>
          <w:lang w:eastAsia="x-none"/>
        </w:rPr>
        <w:t>»</w:t>
      </w:r>
      <w:r w:rsidRPr="00A311C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п</w:t>
      </w:r>
      <w:r w:rsidRPr="00A311CE">
        <w:rPr>
          <w:rFonts w:ascii="Times New Roman" w:eastAsia="Calibri" w:hAnsi="Times New Roman" w:cs="Times New Roman"/>
          <w:sz w:val="24"/>
          <w:szCs w:val="24"/>
          <w:lang w:eastAsia="x-none"/>
        </w:rPr>
        <w:t>ункт</w:t>
      </w:r>
      <w:r w:rsidRPr="00A311C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7</w:t>
      </w:r>
      <w:r w:rsidRPr="00A311CE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Pr="00A311C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раздел</w:t>
      </w:r>
      <w:r w:rsidRPr="00A311CE">
        <w:rPr>
          <w:rFonts w:ascii="Times New Roman" w:eastAsia="Calibri" w:hAnsi="Times New Roman" w:cs="Times New Roman"/>
          <w:sz w:val="24"/>
          <w:szCs w:val="24"/>
          <w:lang w:eastAsia="x-none"/>
        </w:rPr>
        <w:t>а</w:t>
      </w:r>
      <w:r w:rsidRPr="00A311C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A311CE">
        <w:rPr>
          <w:rFonts w:ascii="Times New Roman" w:eastAsia="Calibri" w:hAnsi="Times New Roman" w:cs="Times New Roman"/>
          <w:sz w:val="24"/>
          <w:szCs w:val="24"/>
          <w:lang w:eastAsia="x-none"/>
        </w:rPr>
        <w:t>8.1. статьи 8. Положения о  К</w:t>
      </w:r>
      <w:proofErr w:type="spellStart"/>
      <w:r w:rsidRPr="00A311C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онтрольно</w:t>
      </w:r>
      <w:proofErr w:type="spellEnd"/>
      <w:r w:rsidRPr="00A311C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-счетной палате </w:t>
      </w:r>
      <w:r w:rsidR="00A27D90" w:rsidRPr="00A311CE">
        <w:rPr>
          <w:rFonts w:ascii="Times New Roman" w:eastAsia="Calibri" w:hAnsi="Times New Roman" w:cs="Times New Roman"/>
          <w:sz w:val="24"/>
          <w:szCs w:val="24"/>
          <w:lang w:eastAsia="x-none"/>
        </w:rPr>
        <w:t>МР</w:t>
      </w:r>
      <w:r w:rsidRPr="00A311C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«Нерюнгринский район»</w:t>
      </w:r>
      <w:r w:rsidRPr="00A311C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</w:t>
      </w:r>
    </w:p>
    <w:p w:rsidR="00867BA1" w:rsidRDefault="00295265" w:rsidP="00867BA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31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Цель экспертизы: 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финансово-экономических обоснований на предмет обоснованности внесения изменений в муниципальную программу 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«Развитие физической культуры и спорта в муниципальном образовании «Нерюнгринский район» на 2021-2026 годы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95265" w:rsidRPr="00867BA1" w:rsidRDefault="00295265" w:rsidP="00867BA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31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Предмет экспертизы: 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постановления, материалы и документы 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295265" w:rsidRPr="00A311CE" w:rsidRDefault="00295265" w:rsidP="0029526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экспертизы и подготовке заключения использованы следующие представленные документы:</w:t>
      </w:r>
    </w:p>
    <w:p w:rsidR="00295265" w:rsidRPr="00A311CE" w:rsidRDefault="00295265" w:rsidP="002952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 постановления Нерюнгринской районной администрации </w:t>
      </w:r>
      <w:r w:rsidRPr="00A311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приложение к постановлению Нерюнгринской районной администрации от 07.09.2020 № 1229 «Об утверждении муниципальной программы «Развитие физической культуры и спорта в муниципальном образовании «Нерюнгринский район» на 2021-2026 годы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листом согласования;</w:t>
      </w:r>
    </w:p>
    <w:p w:rsidR="00295265" w:rsidRPr="00A311CE" w:rsidRDefault="00295265" w:rsidP="002952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пояснительная записка к проекту постановления;</w:t>
      </w:r>
    </w:p>
    <w:p w:rsidR="00295265" w:rsidRPr="00A311CE" w:rsidRDefault="00295265" w:rsidP="002952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заключения 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Управления финансов Нерюнгринской районной администрации от   </w:t>
      </w:r>
      <w:r w:rsidR="00A17C32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08.04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 г.;</w:t>
      </w:r>
    </w:p>
    <w:p w:rsidR="00295265" w:rsidRPr="00A311CE" w:rsidRDefault="00295265" w:rsidP="002952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A17C32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15.04.2024 № 2-12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17C32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B71E6D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7C32" w:rsidRPr="00A311CE" w:rsidRDefault="00A17C32" w:rsidP="00A17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копия заключения Управления экономического развития и муниципального заказа Нерюнгринской районной администрации от 09.04.2025 года № 38;</w:t>
      </w:r>
    </w:p>
    <w:p w:rsidR="00A17C32" w:rsidRPr="00A311CE" w:rsidRDefault="00A17C32" w:rsidP="00A17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копия заключения Правового управления Нерюнгринской районной администрации от 55.04.2025 года № 02-11/67.</w:t>
      </w:r>
    </w:p>
    <w:p w:rsidR="00295265" w:rsidRPr="00A311CE" w:rsidRDefault="00295265" w:rsidP="0029526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Финансово-экономическая экспертиза проекта 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проведена с учетом </w:t>
      </w:r>
      <w:proofErr w:type="gramStart"/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HYPERLINK "consultantplus://offline/ref=D41C32A49BF36174B21D466CD92173F22E1D20FFD049A30F7DDAF44E2C3D8FBE90E4EFB7D61030B06D1FE9Q1fEK"</w:instrTex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</w:t>
      </w:r>
    </w:p>
    <w:p w:rsidR="00295265" w:rsidRPr="00A311CE" w:rsidRDefault="00295265" w:rsidP="002952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проверки также учтены следующие нормативные акты:</w:t>
      </w:r>
    </w:p>
    <w:p w:rsidR="00295265" w:rsidRPr="00A311CE" w:rsidRDefault="00295265" w:rsidP="002952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95265" w:rsidRPr="00A311CE" w:rsidRDefault="00295265" w:rsidP="002952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04.12.2007 № 329-ФЗ «О физической культуре и спорте в Российской Федерации»;</w:t>
      </w:r>
    </w:p>
    <w:p w:rsidR="00295265" w:rsidRPr="00A311CE" w:rsidRDefault="00295265" w:rsidP="002952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Постановление Правительства Республики Саха (Якутия) от 18.07.2022 № 475 «О государственной программе Республики Саха (Якутия) «Развитие физической культуры и спорта в Республике Саха (Якутия)»;</w:t>
      </w:r>
    </w:p>
    <w:p w:rsidR="00B13D07" w:rsidRPr="00A311CE" w:rsidRDefault="00606489" w:rsidP="00B13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от 18.12.2024 г. № 3-14 «О бюджете Нерюнгринского района на 2025 год и на плановый период 2026 и 2027 годов».</w:t>
      </w:r>
    </w:p>
    <w:p w:rsidR="00A204A8" w:rsidRDefault="00295265" w:rsidP="00804BB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проведения финансово-экономического анализа установлено, что изменения в муниципальную программу вносятся в связи с при</w:t>
      </w:r>
      <w:r w:rsidR="0014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ведением 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решению Нерюнгринского районного Совета депутатов от </w:t>
      </w:r>
      <w:r w:rsidR="00DA684D">
        <w:rPr>
          <w:rFonts w:ascii="Times New Roman" w:eastAsia="Times New Roman" w:hAnsi="Times New Roman" w:cs="Times New Roman"/>
          <w:sz w:val="24"/>
          <w:szCs w:val="24"/>
          <w:lang w:eastAsia="ru-RU"/>
        </w:rPr>
        <w:t>18.12.2024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A684D">
        <w:rPr>
          <w:rFonts w:ascii="Times New Roman" w:eastAsia="Times New Roman" w:hAnsi="Times New Roman" w:cs="Times New Roman"/>
          <w:sz w:val="24"/>
          <w:szCs w:val="24"/>
          <w:lang w:eastAsia="ru-RU"/>
        </w:rPr>
        <w:t>3-14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</w:t>
      </w:r>
      <w:r w:rsidR="00A450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Нерюнгринского района на 2025 год и на плановый период 2026 и 2027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r w:rsidR="00A20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497E" w:rsidRDefault="00A204A8" w:rsidP="00804BB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</w:t>
      </w:r>
      <w:r w:rsidR="007A1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по муниципальной программе</w:t>
      </w:r>
      <w:r w:rsidR="00CD497E" w:rsidRPr="00CD497E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</w:t>
      </w:r>
      <w:r w:rsidR="005B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местного бюджета </w:t>
      </w:r>
      <w:r w:rsidR="0076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базовому варианту </w:t>
      </w:r>
      <w:r w:rsidR="002B71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уточнением (добавлением) объема финансовых ресурсов</w:t>
      </w:r>
      <w:r w:rsidR="003C3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2025 год и плановый период </w:t>
      </w:r>
      <w:r w:rsidR="003A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2026-2027 гг., </w:t>
      </w:r>
      <w:r w:rsidR="003C39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180</w:t>
      </w:r>
      <w:r w:rsidR="000B3F7D">
        <w:rPr>
          <w:rFonts w:ascii="Times New Roman" w:eastAsia="Times New Roman" w:hAnsi="Times New Roman" w:cs="Times New Roman"/>
          <w:sz w:val="24"/>
          <w:szCs w:val="24"/>
          <w:lang w:eastAsia="ru-RU"/>
        </w:rPr>
        <w:t> 031,4 тыс. рублей согласно доведенных лимитов на 2025 год и плановый период 2026-2027 гг</w:t>
      </w:r>
      <w:r w:rsidR="003E720B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0B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</w:t>
      </w:r>
      <w:r w:rsidR="003E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61A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10 066,7 тыс. рублей; 2026 г. – 12 466,5 тыс. рублей; 2027 г. – 157 498,2 тыс. рублей.</w:t>
      </w:r>
    </w:p>
    <w:p w:rsidR="00804BB0" w:rsidRPr="00A311CE" w:rsidRDefault="00804BB0" w:rsidP="003A2339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предлагаемых изменений</w:t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средств на реализацию муниципальной программы по </w:t>
      </w:r>
      <w:r w:rsidRPr="00A31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базовому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варианту составит </w:t>
      </w:r>
      <w:r w:rsidRPr="00A31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1 271 731,3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из них </w:t>
      </w:r>
      <w:r w:rsidR="0001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республиканского бюджета - 56 282,8 тыс. рублей, за счет средств местного бюджета – 1 020 872,0 тыс. рублей, за счет внебюджетных источников (средства учреждения) – 194 576,4 тыс. рублей, в том числе:</w:t>
      </w:r>
    </w:p>
    <w:p w:rsidR="00295265" w:rsidRPr="00A311CE" w:rsidRDefault="003E152F" w:rsidP="008C4FA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BB0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4"/>
        <w:gridCol w:w="2174"/>
        <w:gridCol w:w="2016"/>
        <w:gridCol w:w="2174"/>
        <w:gridCol w:w="2155"/>
      </w:tblGrid>
      <w:tr w:rsidR="00A311CE" w:rsidRPr="00A311CE" w:rsidTr="00302444">
        <w:tc>
          <w:tcPr>
            <w:tcW w:w="1384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ВБИ</w:t>
            </w:r>
          </w:p>
        </w:tc>
      </w:tr>
      <w:tr w:rsidR="00A311CE" w:rsidRPr="00A311CE" w:rsidTr="00302444">
        <w:tc>
          <w:tcPr>
            <w:tcW w:w="1384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88 367,7</w:t>
            </w:r>
          </w:p>
        </w:tc>
        <w:tc>
          <w:tcPr>
            <w:tcW w:w="2126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72 119,1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16 248,6</w:t>
            </w:r>
          </w:p>
        </w:tc>
      </w:tr>
      <w:tr w:rsidR="00A311CE" w:rsidRPr="00A311CE" w:rsidTr="00302444">
        <w:tc>
          <w:tcPr>
            <w:tcW w:w="1384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165 750,9</w:t>
            </w:r>
          </w:p>
        </w:tc>
        <w:tc>
          <w:tcPr>
            <w:tcW w:w="2126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56 282,9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87 427,4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22 040,6</w:t>
            </w:r>
          </w:p>
        </w:tc>
      </w:tr>
      <w:tr w:rsidR="00A311CE" w:rsidRPr="00A311CE" w:rsidTr="00302444">
        <w:tc>
          <w:tcPr>
            <w:tcW w:w="1384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206 446,0</w:t>
            </w:r>
          </w:p>
        </w:tc>
        <w:tc>
          <w:tcPr>
            <w:tcW w:w="2126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181 958,5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24 487,5</w:t>
            </w:r>
          </w:p>
        </w:tc>
      </w:tr>
      <w:tr w:rsidR="00A311CE" w:rsidRPr="00A311CE" w:rsidTr="00302444">
        <w:tc>
          <w:tcPr>
            <w:tcW w:w="1384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AA5F16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259 310,4</w:t>
            </w:r>
          </w:p>
        </w:tc>
        <w:tc>
          <w:tcPr>
            <w:tcW w:w="2126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A311CE" w:rsidRDefault="00C519F0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217 668,</w:t>
            </w:r>
            <w:r w:rsidR="00F54351"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F54351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41 641,7</w:t>
            </w:r>
          </w:p>
        </w:tc>
      </w:tr>
      <w:tr w:rsidR="00A311CE" w:rsidRPr="00A311CE" w:rsidTr="00302444">
        <w:tc>
          <w:tcPr>
            <w:tcW w:w="1384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AA5F16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183 990,2</w:t>
            </w:r>
          </w:p>
        </w:tc>
        <w:tc>
          <w:tcPr>
            <w:tcW w:w="2126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A311CE" w:rsidRDefault="00F54351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151 832,2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F54351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32 158,0</w:t>
            </w:r>
          </w:p>
        </w:tc>
      </w:tr>
      <w:tr w:rsidR="00A311CE" w:rsidRPr="00A311CE" w:rsidTr="00302444">
        <w:tc>
          <w:tcPr>
            <w:tcW w:w="1384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AA5F16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181 367,9</w:t>
            </w:r>
          </w:p>
        </w:tc>
        <w:tc>
          <w:tcPr>
            <w:tcW w:w="2126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A311CE" w:rsidRDefault="00F54351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152 367,9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F54351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</w:t>
            </w:r>
          </w:p>
        </w:tc>
      </w:tr>
      <w:tr w:rsidR="00A311CE" w:rsidRPr="00A311CE" w:rsidTr="00302444">
        <w:tc>
          <w:tcPr>
            <w:tcW w:w="1384" w:type="dxa"/>
            <w:shd w:val="clear" w:color="auto" w:fill="auto"/>
          </w:tcPr>
          <w:p w:rsidR="00F54351" w:rsidRPr="00A311CE" w:rsidRDefault="00F54351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268" w:type="dxa"/>
            <w:shd w:val="clear" w:color="auto" w:fill="auto"/>
          </w:tcPr>
          <w:p w:rsidR="00F54351" w:rsidRPr="00A311CE" w:rsidRDefault="00AA5F16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186 498,2</w:t>
            </w:r>
          </w:p>
        </w:tc>
        <w:tc>
          <w:tcPr>
            <w:tcW w:w="2126" w:type="dxa"/>
            <w:shd w:val="clear" w:color="auto" w:fill="auto"/>
          </w:tcPr>
          <w:p w:rsidR="00F54351" w:rsidRPr="00A311CE" w:rsidRDefault="00F54351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54351" w:rsidRPr="00A311CE" w:rsidRDefault="00F54351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157 498,2</w:t>
            </w:r>
          </w:p>
        </w:tc>
        <w:tc>
          <w:tcPr>
            <w:tcW w:w="2268" w:type="dxa"/>
            <w:shd w:val="clear" w:color="auto" w:fill="auto"/>
          </w:tcPr>
          <w:p w:rsidR="00F54351" w:rsidRPr="00A311CE" w:rsidRDefault="00F54351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</w:t>
            </w:r>
          </w:p>
        </w:tc>
      </w:tr>
      <w:tr w:rsidR="00A311CE" w:rsidRPr="00A311CE" w:rsidTr="00302444">
        <w:tc>
          <w:tcPr>
            <w:tcW w:w="1384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AA5F16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1 271 731,3</w:t>
            </w:r>
          </w:p>
        </w:tc>
        <w:tc>
          <w:tcPr>
            <w:tcW w:w="2126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56 282,9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F54351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1 020 872,0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F54351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194 576,4</w:t>
            </w:r>
          </w:p>
        </w:tc>
      </w:tr>
    </w:tbl>
    <w:p w:rsidR="00295265" w:rsidRPr="00A311CE" w:rsidRDefault="00295265" w:rsidP="002952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</w:t>
      </w:r>
      <w:r w:rsidRPr="00A311C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 xml:space="preserve">интенсивному 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варианту финансирование 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 </w:t>
      </w:r>
      <w:r w:rsidR="008D0E28" w:rsidRPr="00A31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1 312 570,7</w:t>
      </w:r>
      <w:r w:rsidR="00050D54" w:rsidRPr="00A31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из них за счет средств республиканского бюджета – 56 282,9 тыс. рублей, счет средств местного бюджета – </w:t>
      </w:r>
      <w:r w:rsidR="008D0E28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1 058 459,5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за счет внебюджетных источников (средства учреждения) – </w:t>
      </w:r>
      <w:r w:rsidR="008D0E28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197 828,3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5265" w:rsidRPr="00A311CE" w:rsidRDefault="00295265" w:rsidP="002952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тыс. рублей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4"/>
        <w:gridCol w:w="2174"/>
        <w:gridCol w:w="2016"/>
        <w:gridCol w:w="2174"/>
        <w:gridCol w:w="2155"/>
      </w:tblGrid>
      <w:tr w:rsidR="00A311CE" w:rsidRPr="00A311CE" w:rsidTr="00302444">
        <w:tc>
          <w:tcPr>
            <w:tcW w:w="1384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ВБИ</w:t>
            </w:r>
          </w:p>
        </w:tc>
      </w:tr>
      <w:tr w:rsidR="00A311CE" w:rsidRPr="00A311CE" w:rsidTr="00302444">
        <w:tc>
          <w:tcPr>
            <w:tcW w:w="1384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96 162,0</w:t>
            </w:r>
          </w:p>
        </w:tc>
        <w:tc>
          <w:tcPr>
            <w:tcW w:w="2126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76 661,5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19 500,5</w:t>
            </w:r>
          </w:p>
        </w:tc>
      </w:tr>
      <w:tr w:rsidR="00A311CE" w:rsidRPr="00A311CE" w:rsidTr="00302444">
        <w:tc>
          <w:tcPr>
            <w:tcW w:w="1384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166 087,2</w:t>
            </w:r>
          </w:p>
        </w:tc>
        <w:tc>
          <w:tcPr>
            <w:tcW w:w="2126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56 282,9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87 763,7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22 040,6</w:t>
            </w:r>
          </w:p>
        </w:tc>
      </w:tr>
      <w:tr w:rsidR="00A311CE" w:rsidRPr="00A311CE" w:rsidTr="00302444">
        <w:tc>
          <w:tcPr>
            <w:tcW w:w="1384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228 712,1</w:t>
            </w:r>
          </w:p>
        </w:tc>
        <w:tc>
          <w:tcPr>
            <w:tcW w:w="2126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204 224,6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24 487,5</w:t>
            </w:r>
          </w:p>
        </w:tc>
      </w:tr>
      <w:tr w:rsidR="00A311CE" w:rsidRPr="00A311CE" w:rsidTr="00302444">
        <w:tc>
          <w:tcPr>
            <w:tcW w:w="1384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201082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263 359,0</w:t>
            </w:r>
          </w:p>
        </w:tc>
        <w:tc>
          <w:tcPr>
            <w:tcW w:w="2126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A311CE" w:rsidRDefault="00D82C04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221 717,3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D82C04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41 641,7</w:t>
            </w:r>
          </w:p>
        </w:tc>
      </w:tr>
      <w:tr w:rsidR="00A311CE" w:rsidRPr="00A311CE" w:rsidTr="00302444">
        <w:tc>
          <w:tcPr>
            <w:tcW w:w="1384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201082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190 384,3</w:t>
            </w:r>
          </w:p>
        </w:tc>
        <w:tc>
          <w:tcPr>
            <w:tcW w:w="2126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A311CE" w:rsidRDefault="00D82C04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158 226,3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D82C04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32 158,0</w:t>
            </w:r>
          </w:p>
        </w:tc>
      </w:tr>
      <w:tr w:rsidR="00A311CE" w:rsidRPr="00A311CE" w:rsidTr="00302444">
        <w:tc>
          <w:tcPr>
            <w:tcW w:w="1384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201082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181 367,9</w:t>
            </w:r>
          </w:p>
        </w:tc>
        <w:tc>
          <w:tcPr>
            <w:tcW w:w="2126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A311CE" w:rsidRDefault="00D82C04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152 367,9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D82C04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</w:t>
            </w:r>
          </w:p>
        </w:tc>
      </w:tr>
      <w:tr w:rsidR="00A311CE" w:rsidRPr="00A311CE" w:rsidTr="00302444">
        <w:tc>
          <w:tcPr>
            <w:tcW w:w="1384" w:type="dxa"/>
            <w:shd w:val="clear" w:color="auto" w:fill="auto"/>
          </w:tcPr>
          <w:p w:rsidR="00201082" w:rsidRPr="00A311CE" w:rsidRDefault="00201082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268" w:type="dxa"/>
            <w:shd w:val="clear" w:color="auto" w:fill="auto"/>
          </w:tcPr>
          <w:p w:rsidR="00201082" w:rsidRPr="00A311CE" w:rsidRDefault="00201082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186 498,2</w:t>
            </w:r>
          </w:p>
        </w:tc>
        <w:tc>
          <w:tcPr>
            <w:tcW w:w="2126" w:type="dxa"/>
            <w:shd w:val="clear" w:color="auto" w:fill="auto"/>
          </w:tcPr>
          <w:p w:rsidR="00201082" w:rsidRPr="00A311CE" w:rsidRDefault="00201082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01082" w:rsidRPr="00A311CE" w:rsidRDefault="00D82C04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157 498,2</w:t>
            </w:r>
          </w:p>
        </w:tc>
        <w:tc>
          <w:tcPr>
            <w:tcW w:w="2268" w:type="dxa"/>
            <w:shd w:val="clear" w:color="auto" w:fill="auto"/>
          </w:tcPr>
          <w:p w:rsidR="00201082" w:rsidRPr="00A311CE" w:rsidRDefault="00D82C04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</w:t>
            </w:r>
          </w:p>
        </w:tc>
      </w:tr>
      <w:tr w:rsidR="00A311CE" w:rsidRPr="00A311CE" w:rsidTr="00302444">
        <w:tc>
          <w:tcPr>
            <w:tcW w:w="1384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201082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1 312 570,7</w:t>
            </w:r>
          </w:p>
        </w:tc>
        <w:tc>
          <w:tcPr>
            <w:tcW w:w="2126" w:type="dxa"/>
            <w:shd w:val="clear" w:color="auto" w:fill="auto"/>
          </w:tcPr>
          <w:p w:rsidR="00295265" w:rsidRPr="00A311CE" w:rsidRDefault="00295265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56 282,9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D82C04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1 058 459,5</w:t>
            </w:r>
          </w:p>
        </w:tc>
        <w:tc>
          <w:tcPr>
            <w:tcW w:w="2268" w:type="dxa"/>
            <w:shd w:val="clear" w:color="auto" w:fill="auto"/>
          </w:tcPr>
          <w:p w:rsidR="00295265" w:rsidRPr="00A311CE" w:rsidRDefault="00D82C04" w:rsidP="003024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197 828,3</w:t>
            </w:r>
          </w:p>
        </w:tc>
      </w:tr>
    </w:tbl>
    <w:p w:rsidR="00331FFE" w:rsidRPr="00A311CE" w:rsidRDefault="00331FFE" w:rsidP="00D351D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изменения:</w:t>
      </w:r>
    </w:p>
    <w:p w:rsidR="00331FFE" w:rsidRPr="00A311CE" w:rsidRDefault="00331FFE" w:rsidP="00D351D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Приложение «Муниципальная программа «Развитие физической культуры  и спорта в муниципальном образовании «Нерюнгринский район» на 2021-2026 го</w:t>
      </w:r>
      <w:r w:rsidR="006C5707">
        <w:rPr>
          <w:rFonts w:ascii="Times New Roman" w:eastAsia="Times New Roman" w:hAnsi="Times New Roman" w:cs="Times New Roman"/>
          <w:sz w:val="24"/>
          <w:szCs w:val="24"/>
          <w:lang w:eastAsia="ru-RU"/>
        </w:rPr>
        <w:t>ды», изложено в новой редакции.</w:t>
      </w:r>
    </w:p>
    <w:p w:rsidR="00331FFE" w:rsidRDefault="00886568" w:rsidP="00D351D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5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по муниципальной программе по базовому варианту на 2025-2027 годы соответствует решению Нерюнгринского районного Совета депутатов от 18.12.2024 года № 3-14 «О бюджете Нерюнгринского района на 2025 год и плановый период 2026 и 2027 годов».</w:t>
      </w:r>
      <w:bookmarkStart w:id="0" w:name="_GoBack"/>
      <w:bookmarkEnd w:id="0"/>
    </w:p>
    <w:p w:rsidR="00886568" w:rsidRPr="00A311CE" w:rsidRDefault="00886568" w:rsidP="00331F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FFE" w:rsidRPr="00331FFE" w:rsidRDefault="00933C28" w:rsidP="00331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финансово-экономического анал</w:t>
      </w:r>
      <w:r w:rsidR="00867B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 Контрольно-счетная палата МР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«Нерюнгринский район» установила:</w:t>
      </w:r>
    </w:p>
    <w:p w:rsidR="00FD5060" w:rsidRPr="003E152F" w:rsidRDefault="00A82C7B" w:rsidP="003E152F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A311CE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302444">
        <w:rPr>
          <w:rFonts w:ascii="Times New Roman" w:hAnsi="Times New Roman" w:cs="Times New Roman"/>
          <w:sz w:val="24"/>
          <w:szCs w:val="24"/>
        </w:rPr>
        <w:t xml:space="preserve"> пункта 6.1. раздела</w:t>
      </w:r>
      <w:r w:rsidRPr="00A311CE">
        <w:rPr>
          <w:rFonts w:ascii="Times New Roman" w:hAnsi="Times New Roman" w:cs="Times New Roman"/>
          <w:sz w:val="24"/>
          <w:szCs w:val="24"/>
        </w:rPr>
        <w:t xml:space="preserve"> </w:t>
      </w:r>
      <w:r w:rsidRPr="00A311C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311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11C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450BD">
        <w:fldChar w:fldCharType="begin"/>
      </w:r>
      <w:r w:rsidR="00A450BD">
        <w:instrText xml:space="preserve"> HYPERLINK "consultantplus://offline/ref=D41C32A49BF36174B21D466CD92173F22E1D20FFD049A30F7DDAF44E2C3D8FBE90E4EFB7D61030B06D1FE9Q1fEK" </w:instrText>
      </w:r>
      <w:r w:rsidR="00A450BD">
        <w:fldChar w:fldCharType="separate"/>
      </w:r>
      <w:r w:rsidRPr="00A311CE">
        <w:rPr>
          <w:rFonts w:ascii="Times New Roman" w:hAnsi="Times New Roman" w:cs="Times New Roman"/>
          <w:sz w:val="24"/>
          <w:szCs w:val="24"/>
        </w:rPr>
        <w:t>орядк</w:t>
      </w:r>
      <w:r w:rsidR="00A450BD">
        <w:rPr>
          <w:rFonts w:ascii="Times New Roman" w:hAnsi="Times New Roman" w:cs="Times New Roman"/>
          <w:sz w:val="24"/>
          <w:szCs w:val="24"/>
        </w:rPr>
        <w:fldChar w:fldCharType="end"/>
      </w:r>
      <w:r w:rsidRPr="00A311CE">
        <w:rPr>
          <w:rFonts w:ascii="Times New Roman" w:hAnsi="Times New Roman" w:cs="Times New Roman"/>
          <w:sz w:val="24"/>
          <w:szCs w:val="24"/>
        </w:rPr>
        <w:t xml:space="preserve"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 № 451 «Об утверждении Порядка разработки, утверждения и реализации муниципальных программ муниципального образования «Нерюнгринский район» муниципальная программа не приведена в соответствие решению о бюджете Нерюнгринского района </w:t>
      </w:r>
      <w:r w:rsidRPr="00A311CE">
        <w:rPr>
          <w:rFonts w:ascii="Times New Roman" w:hAnsi="Times New Roman" w:cs="Times New Roman"/>
          <w:b/>
          <w:sz w:val="24"/>
          <w:szCs w:val="24"/>
        </w:rPr>
        <w:t>в</w:t>
      </w:r>
      <w:r w:rsidRPr="00A311CE">
        <w:rPr>
          <w:rFonts w:ascii="Times New Roman" w:hAnsi="Times New Roman" w:cs="Times New Roman"/>
          <w:sz w:val="24"/>
          <w:szCs w:val="24"/>
        </w:rPr>
        <w:t xml:space="preserve"> </w:t>
      </w:r>
      <w:r w:rsidRPr="00A311CE">
        <w:rPr>
          <w:rFonts w:ascii="Times New Roman" w:hAnsi="Times New Roman" w:cs="Times New Roman"/>
          <w:b/>
          <w:sz w:val="24"/>
          <w:szCs w:val="24"/>
        </w:rPr>
        <w:t>течение трех месяцев</w:t>
      </w:r>
      <w:r w:rsidRPr="00A311CE">
        <w:rPr>
          <w:rFonts w:ascii="Times New Roman" w:hAnsi="Times New Roman" w:cs="Times New Roman"/>
          <w:sz w:val="24"/>
          <w:szCs w:val="24"/>
        </w:rPr>
        <w:t>.</w:t>
      </w:r>
    </w:p>
    <w:p w:rsidR="007E6311" w:rsidRPr="00A311CE" w:rsidRDefault="007E6311" w:rsidP="005E75B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7478D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="00A7478D" w:rsidRPr="00A31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нарушение</w:t>
      </w:r>
      <w:r w:rsidR="00A7478D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6.1, раздела </w:t>
      </w:r>
      <w:r w:rsidR="00A7478D" w:rsidRPr="00A311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="00A7478D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«Внесение изменений в программу» Порядка № 451 от 26.03.2018 г., в приложении № 2 к проекту постановления</w:t>
      </w:r>
      <w:r w:rsidR="003966A2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7478D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05DF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показатели</w:t>
      </w:r>
      <w:r w:rsidR="00D25EDF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6D7E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финансирования за счет средств местного бюджета </w:t>
      </w:r>
      <w:r w:rsidR="002005DF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 года </w:t>
      </w:r>
      <w:r w:rsidR="003966A2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подпрограммы </w:t>
      </w:r>
      <w:r w:rsidR="003966A2" w:rsidRPr="00A311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3966A2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«Физическая культура и спорт» </w:t>
      </w:r>
      <w:r w:rsidR="00A7478D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C46B66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2C7B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задаче № 2</w:t>
      </w:r>
      <w:r w:rsidR="00A97202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A82C7B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тренеров и спортсменов в республиканских и всероссийских соревнованиях по видам спорта, республиканской спартакиаде по адаптивным видам спорта</w:t>
      </w:r>
      <w:r w:rsidR="00557A03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C46B66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7478D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75BA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интенсивного варианта</w:t>
      </w:r>
      <w:r w:rsidR="00A7478D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меньше базового варианта</w:t>
      </w:r>
      <w:r w:rsidR="00BE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Отклонение</w:t>
      </w:r>
      <w:r w:rsidR="00A7478D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составило</w:t>
      </w:r>
      <w:r w:rsidR="00A7478D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2C7B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108,2</w:t>
      </w:r>
      <w:r w:rsidR="00A7478D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</w:t>
      </w:r>
      <w:r w:rsidR="00A82C7B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E6311" w:rsidRPr="00A311CE" w:rsidRDefault="007E6311" w:rsidP="00307002">
      <w:pPr>
        <w:tabs>
          <w:tab w:val="left" w:pos="3402"/>
          <w:tab w:val="left" w:pos="3828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A82C7B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1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нарушение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6.1, раздела 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«Внесение изменений в программу» Порядка № 451 от 26.03.2018 г., в приложении № 2 к проекту постановления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показатели финансового обеспечения </w:t>
      </w:r>
      <w:r w:rsidR="00747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задачи № </w:t>
      </w:r>
      <w:r w:rsidR="00307002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«Создание условий для тренировочных мероприятий, специализированной подготовки резерва и членов сборных команд Нерюнгринского района, кандидатов в сборные команды Республики Саха (Якутия), Российской Федерации по видам спорта», подпрограммы 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имеют недопустимое отклонение интенсивного варианта (меньше) от базового варианта (больше) в разрезе источника финансирования «местный</w:t>
      </w:r>
      <w:r w:rsidR="00B53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бюджет», 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числе:</w:t>
      </w:r>
    </w:p>
    <w:p w:rsidR="00A7478D" w:rsidRPr="00A311CE" w:rsidRDefault="007E6311" w:rsidP="00747CD1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мероприятию № 3 «Выплата единовременного вознаграждения победителям, призерам</w:t>
      </w:r>
      <w:r w:rsidR="00307002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тренерам, специалистам в соревнованиях республиканского, Российского, международного уровня» - 1 327,2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рублей.</w:t>
      </w:r>
    </w:p>
    <w:p w:rsidR="00307002" w:rsidRPr="00A311CE" w:rsidRDefault="00307002" w:rsidP="00307002">
      <w:pPr>
        <w:tabs>
          <w:tab w:val="left" w:pos="3402"/>
          <w:tab w:val="left" w:pos="3828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 </w:t>
      </w:r>
      <w:r w:rsidRPr="00A31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нарушение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6.1, раздела 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«Внесение изменений в программу» Порядка № 451 от 26.03.2018 г., в приложении № 2 к проекту постановления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показатели финансового обеспечения задачи № 1 «Создание условий для тренировочных мероприятий, специализированной подготовки резерва и членов сборных команд Нерюнгринского района, кандидатов в сборные команды Республики Саха (Якутия), Российской Федерации, проведение спортивно-массовых мероприятий по национальным видам спорта», подпрограммы 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имеют недопустимое отклонение интенсивного варианта (меньше) от базового варианта (больше) в разрезе источника финансирования «мес</w:t>
      </w:r>
      <w:r w:rsidR="00B53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тный бюджет»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числе:</w:t>
      </w:r>
    </w:p>
    <w:p w:rsidR="00307002" w:rsidRPr="00A311CE" w:rsidRDefault="00307002" w:rsidP="00747CD1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мероприятию № 1 «Организация и проведение районных физкультурных и </w:t>
      </w:r>
      <w:r w:rsidR="00FE12B2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комплексных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 по национальным видам спорта (награждение лучших</w:t>
      </w:r>
      <w:r w:rsidR="00433D4E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спортсменов по номинациям, оплата работы судейской бригады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)» - </w:t>
      </w:r>
      <w:r w:rsidR="00433D4E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23,4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рублей.</w:t>
      </w:r>
    </w:p>
    <w:p w:rsidR="00744069" w:rsidRPr="00A311CE" w:rsidRDefault="00744069" w:rsidP="008A1793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="008C6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8C6256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приложении № 1</w:t>
      </w:r>
      <w:r w:rsidR="007C1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6256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 показатель индикатора</w:t>
      </w:r>
      <w:r w:rsidR="00E95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CC4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Доля граждан, систематически занимающихся адаптивной физической </w:t>
      </w:r>
      <w:r w:rsidR="00881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культурой и спортом в общей численности населения» </w:t>
      </w:r>
      <w:r w:rsidR="007C1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8C6256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</w:t>
      </w:r>
      <w:r w:rsidR="007C1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</w:t>
      </w:r>
      <w:r w:rsidR="00B01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подпрограммы </w:t>
      </w:r>
      <w:r w:rsidR="00B0180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B5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отраженный в графе «2025»</w:t>
      </w:r>
      <w:r w:rsidR="00B95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2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FE2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соответствует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B4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значению аналогичного целевого индикатора</w:t>
      </w:r>
      <w:r w:rsidR="00BC3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="00BC38B0" w:rsidRPr="00BC38B0">
        <w:t xml:space="preserve"> </w:t>
      </w:r>
      <w:r w:rsidR="00C60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таблице</w:t>
      </w:r>
      <w:r w:rsidR="00BC38B0" w:rsidRPr="00BC3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 «Оценка реализации программы»</w:t>
      </w:r>
      <w:r w:rsidR="00BC3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60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раздела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3E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«Перечень и сведения о целевых показателях (индикаторах) муниципальной Программы».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Отклонение составило 0,8%.</w:t>
      </w:r>
      <w:r w:rsidR="003147B4" w:rsidRPr="003147B4">
        <w:t xml:space="preserve"> </w:t>
      </w:r>
    </w:p>
    <w:p w:rsidR="00FD5060" w:rsidRDefault="0000692E" w:rsidP="00383B49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55DA6"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F3761A" w:rsidRPr="00A311CE">
        <w:rPr>
          <w:rFonts w:ascii="Times New Roman" w:hAnsi="Times New Roman" w:cs="Times New Roman"/>
          <w:sz w:val="24"/>
          <w:szCs w:val="24"/>
        </w:rPr>
        <w:t>Приложение № 4</w:t>
      </w:r>
      <w:r>
        <w:rPr>
          <w:rFonts w:ascii="Times New Roman" w:hAnsi="Times New Roman" w:cs="Times New Roman"/>
          <w:sz w:val="24"/>
          <w:szCs w:val="24"/>
        </w:rPr>
        <w:t xml:space="preserve"> к проекту постановления</w:t>
      </w:r>
      <w:r w:rsidR="00F3761A" w:rsidRPr="00A311CE">
        <w:rPr>
          <w:rFonts w:ascii="Times New Roman" w:hAnsi="Times New Roman" w:cs="Times New Roman"/>
          <w:sz w:val="24"/>
          <w:szCs w:val="24"/>
        </w:rPr>
        <w:t xml:space="preserve">  </w:t>
      </w:r>
      <w:r w:rsidR="00F3761A" w:rsidRPr="00281048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 w:rsidR="00550756" w:rsidRPr="00550756">
        <w:rPr>
          <w:rFonts w:ascii="Times New Roman" w:hAnsi="Times New Roman" w:cs="Times New Roman"/>
          <w:sz w:val="24"/>
          <w:szCs w:val="24"/>
        </w:rPr>
        <w:t xml:space="preserve"> </w:t>
      </w:r>
      <w:r w:rsidR="00AA5B62">
        <w:rPr>
          <w:rFonts w:ascii="Times New Roman" w:hAnsi="Times New Roman" w:cs="Times New Roman"/>
          <w:sz w:val="24"/>
          <w:szCs w:val="24"/>
        </w:rPr>
        <w:t>Постановлению Нерюнгринской районной администрации</w:t>
      </w:r>
      <w:r w:rsidR="007D1849">
        <w:rPr>
          <w:rFonts w:ascii="Times New Roman" w:hAnsi="Times New Roman" w:cs="Times New Roman"/>
          <w:sz w:val="24"/>
          <w:szCs w:val="24"/>
        </w:rPr>
        <w:t xml:space="preserve"> от 04.12.2024 № 2424 в части утвержденного Перечня предметов длительного пользования, дорогостоящего оборудования, финансируемых в рамках муниципальной программы</w:t>
      </w:r>
      <w:r w:rsidR="004E297F">
        <w:rPr>
          <w:rFonts w:ascii="Times New Roman" w:hAnsi="Times New Roman" w:cs="Times New Roman"/>
          <w:sz w:val="24"/>
          <w:szCs w:val="24"/>
        </w:rPr>
        <w:t xml:space="preserve"> (далее – Перечень)</w:t>
      </w:r>
      <w:r w:rsidR="00CC05A0">
        <w:rPr>
          <w:rFonts w:ascii="Times New Roman" w:hAnsi="Times New Roman" w:cs="Times New Roman"/>
          <w:sz w:val="24"/>
          <w:szCs w:val="24"/>
        </w:rPr>
        <w:t>, в том числе за период 2021-2024 годов. Представленное на экспертизу приложение № 4 к проекту постановления не содержит</w:t>
      </w:r>
      <w:r w:rsidR="007B1A0E">
        <w:rPr>
          <w:rFonts w:ascii="Times New Roman" w:hAnsi="Times New Roman" w:cs="Times New Roman"/>
          <w:sz w:val="24"/>
          <w:szCs w:val="24"/>
        </w:rPr>
        <w:t xml:space="preserve"> ранее утвержденные</w:t>
      </w:r>
      <w:r w:rsidR="00CC05A0">
        <w:rPr>
          <w:rFonts w:ascii="Times New Roman" w:hAnsi="Times New Roman" w:cs="Times New Roman"/>
          <w:sz w:val="24"/>
          <w:szCs w:val="24"/>
        </w:rPr>
        <w:t xml:space="preserve"> показатели </w:t>
      </w:r>
      <w:r w:rsidR="004E297F">
        <w:rPr>
          <w:rFonts w:ascii="Times New Roman" w:hAnsi="Times New Roman" w:cs="Times New Roman"/>
          <w:sz w:val="24"/>
          <w:szCs w:val="24"/>
        </w:rPr>
        <w:t xml:space="preserve">Перечня Нерюнгринской районной администрации </w:t>
      </w:r>
      <w:r w:rsidR="00656F81">
        <w:rPr>
          <w:rFonts w:ascii="Times New Roman" w:hAnsi="Times New Roman" w:cs="Times New Roman"/>
          <w:sz w:val="24"/>
          <w:szCs w:val="24"/>
        </w:rPr>
        <w:t>на период реализац</w:t>
      </w:r>
      <w:r w:rsidR="007D4045">
        <w:rPr>
          <w:rFonts w:ascii="Times New Roman" w:hAnsi="Times New Roman" w:cs="Times New Roman"/>
          <w:sz w:val="24"/>
          <w:szCs w:val="24"/>
        </w:rPr>
        <w:t>ии Программы</w:t>
      </w:r>
      <w:r w:rsidR="00D50758">
        <w:rPr>
          <w:rFonts w:ascii="Times New Roman" w:hAnsi="Times New Roman" w:cs="Times New Roman"/>
          <w:sz w:val="24"/>
          <w:szCs w:val="24"/>
        </w:rPr>
        <w:t xml:space="preserve"> 2021-2026 </w:t>
      </w:r>
      <w:proofErr w:type="spellStart"/>
      <w:proofErr w:type="gramStart"/>
      <w:r w:rsidR="00D50758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7D4045">
        <w:rPr>
          <w:rFonts w:ascii="Times New Roman" w:hAnsi="Times New Roman" w:cs="Times New Roman"/>
          <w:sz w:val="24"/>
          <w:szCs w:val="24"/>
        </w:rPr>
        <w:t xml:space="preserve">, </w:t>
      </w:r>
      <w:r w:rsidR="00656F81">
        <w:rPr>
          <w:rFonts w:ascii="Times New Roman" w:hAnsi="Times New Roman" w:cs="Times New Roman"/>
          <w:sz w:val="24"/>
          <w:szCs w:val="24"/>
        </w:rPr>
        <w:t xml:space="preserve">не содержит </w:t>
      </w:r>
      <w:r w:rsidR="00656F81">
        <w:rPr>
          <w:rFonts w:ascii="Times New Roman" w:hAnsi="Times New Roman" w:cs="Times New Roman"/>
          <w:sz w:val="24"/>
          <w:szCs w:val="24"/>
        </w:rPr>
        <w:lastRenderedPageBreak/>
        <w:t xml:space="preserve">дорогостоящее оборудование МУ </w:t>
      </w:r>
      <w:proofErr w:type="spellStart"/>
      <w:r w:rsidR="00656F81">
        <w:rPr>
          <w:rFonts w:ascii="Times New Roman" w:hAnsi="Times New Roman" w:cs="Times New Roman"/>
          <w:sz w:val="24"/>
          <w:szCs w:val="24"/>
        </w:rPr>
        <w:t>ЦРФиС</w:t>
      </w:r>
      <w:proofErr w:type="spellEnd"/>
      <w:r w:rsidR="00656F81">
        <w:rPr>
          <w:rFonts w:ascii="Times New Roman" w:hAnsi="Times New Roman" w:cs="Times New Roman"/>
          <w:sz w:val="24"/>
          <w:szCs w:val="24"/>
        </w:rPr>
        <w:t xml:space="preserve"> – Крытый стадион «Горняк» за период 2021 г. на сумму </w:t>
      </w:r>
      <w:r w:rsidR="006B1F63" w:rsidRPr="006B1F63">
        <w:rPr>
          <w:rFonts w:ascii="Times New Roman" w:hAnsi="Times New Roman" w:cs="Times New Roman"/>
          <w:sz w:val="24"/>
          <w:szCs w:val="24"/>
        </w:rPr>
        <w:t>445,0</w:t>
      </w:r>
      <w:r w:rsidR="00656F81" w:rsidRPr="006B1F6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56F81">
        <w:rPr>
          <w:rFonts w:ascii="Times New Roman" w:hAnsi="Times New Roman" w:cs="Times New Roman"/>
          <w:sz w:val="24"/>
          <w:szCs w:val="24"/>
        </w:rPr>
        <w:t xml:space="preserve"> (снегоход «Буран»</w:t>
      </w:r>
      <w:r w:rsidR="006B1F63">
        <w:rPr>
          <w:rFonts w:ascii="Times New Roman" w:hAnsi="Times New Roman" w:cs="Times New Roman"/>
          <w:sz w:val="24"/>
          <w:szCs w:val="24"/>
        </w:rPr>
        <w:t>)</w:t>
      </w:r>
      <w:r w:rsidR="00656F81">
        <w:rPr>
          <w:rFonts w:ascii="Times New Roman" w:hAnsi="Times New Roman" w:cs="Times New Roman"/>
          <w:sz w:val="24"/>
          <w:szCs w:val="24"/>
        </w:rPr>
        <w:t>.</w:t>
      </w:r>
      <w:r w:rsidR="00F05379" w:rsidRPr="00F05379">
        <w:t xml:space="preserve"> </w:t>
      </w:r>
      <w:r w:rsidR="00F05379" w:rsidRPr="00F05379">
        <w:rPr>
          <w:rFonts w:ascii="Times New Roman" w:hAnsi="Times New Roman" w:cs="Times New Roman"/>
          <w:sz w:val="24"/>
          <w:szCs w:val="24"/>
        </w:rPr>
        <w:t>Данное приложение необходимо привести в соответствие</w:t>
      </w:r>
      <w:r w:rsidR="00DA02FF">
        <w:rPr>
          <w:rFonts w:ascii="Times New Roman" w:hAnsi="Times New Roman" w:cs="Times New Roman"/>
          <w:sz w:val="24"/>
          <w:szCs w:val="24"/>
        </w:rPr>
        <w:t>,</w:t>
      </w:r>
      <w:r w:rsidR="00F05379" w:rsidRPr="00F053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7FEF" w:rsidRPr="002D7FEF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2D7FEF" w:rsidRPr="002D7FEF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="00E12DA2" w:rsidRPr="002D7FEF">
        <w:rPr>
          <w:rFonts w:ascii="Times New Roman" w:hAnsi="Times New Roman" w:cs="Times New Roman"/>
          <w:sz w:val="24"/>
          <w:szCs w:val="24"/>
        </w:rPr>
        <w:t xml:space="preserve"> </w:t>
      </w:r>
      <w:r w:rsidR="002D7FEF" w:rsidRPr="002D7FEF">
        <w:rPr>
          <w:rFonts w:ascii="Times New Roman" w:hAnsi="Times New Roman" w:cs="Times New Roman"/>
          <w:sz w:val="24"/>
          <w:szCs w:val="24"/>
        </w:rPr>
        <w:t>обеспечения</w:t>
      </w:r>
      <w:r w:rsidR="00134249" w:rsidRPr="002D7FEF">
        <w:rPr>
          <w:rFonts w:ascii="Times New Roman" w:hAnsi="Times New Roman" w:cs="Times New Roman"/>
          <w:sz w:val="24"/>
          <w:szCs w:val="24"/>
        </w:rPr>
        <w:t xml:space="preserve"> </w:t>
      </w:r>
      <w:r w:rsidR="0077669A">
        <w:rPr>
          <w:rFonts w:ascii="Times New Roman" w:hAnsi="Times New Roman" w:cs="Times New Roman"/>
          <w:sz w:val="24"/>
          <w:szCs w:val="24"/>
        </w:rPr>
        <w:t>по годам реализации Программы.</w:t>
      </w:r>
    </w:p>
    <w:p w:rsidR="00B129DE" w:rsidRPr="00383B49" w:rsidRDefault="00B129DE" w:rsidP="00383B49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Показатели </w:t>
      </w:r>
      <w:r w:rsidR="007B724F">
        <w:rPr>
          <w:rFonts w:ascii="Times New Roman" w:hAnsi="Times New Roman" w:cs="Times New Roman"/>
          <w:sz w:val="24"/>
          <w:szCs w:val="24"/>
        </w:rPr>
        <w:t>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по внебюджетным источникам</w:t>
      </w:r>
      <w:r w:rsidR="007B724F">
        <w:rPr>
          <w:rFonts w:ascii="Times New Roman" w:hAnsi="Times New Roman" w:cs="Times New Roman"/>
          <w:sz w:val="24"/>
          <w:szCs w:val="24"/>
        </w:rPr>
        <w:t xml:space="preserve"> за 2024 год</w:t>
      </w:r>
      <w:r>
        <w:rPr>
          <w:rFonts w:ascii="Times New Roman" w:hAnsi="Times New Roman" w:cs="Times New Roman"/>
          <w:sz w:val="24"/>
          <w:szCs w:val="24"/>
        </w:rPr>
        <w:t xml:space="preserve"> не соответствуют лимитам</w:t>
      </w:r>
      <w:r w:rsidR="007B72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B28">
        <w:rPr>
          <w:rFonts w:ascii="Times New Roman" w:hAnsi="Times New Roman" w:cs="Times New Roman"/>
          <w:sz w:val="24"/>
          <w:szCs w:val="24"/>
        </w:rPr>
        <w:t>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в отчете об испо</w:t>
      </w:r>
      <w:r w:rsidR="006012DE">
        <w:rPr>
          <w:rFonts w:ascii="Times New Roman" w:hAnsi="Times New Roman" w:cs="Times New Roman"/>
          <w:sz w:val="24"/>
          <w:szCs w:val="24"/>
        </w:rPr>
        <w:t>лнении по МП по источникам финансирования</w:t>
      </w:r>
      <w:r w:rsidR="00947070">
        <w:rPr>
          <w:rFonts w:ascii="Times New Roman" w:hAnsi="Times New Roman" w:cs="Times New Roman"/>
          <w:sz w:val="24"/>
          <w:szCs w:val="24"/>
        </w:rPr>
        <w:t xml:space="preserve"> 2024 год.</w:t>
      </w:r>
      <w:r w:rsidR="00CD1B28">
        <w:rPr>
          <w:rFonts w:ascii="Times New Roman" w:hAnsi="Times New Roman" w:cs="Times New Roman"/>
          <w:sz w:val="24"/>
          <w:szCs w:val="24"/>
        </w:rPr>
        <w:t xml:space="preserve"> Отклонение составляет 1 012,5 тыс. рублей.</w:t>
      </w:r>
    </w:p>
    <w:p w:rsidR="00295265" w:rsidRPr="00A311CE" w:rsidRDefault="00295265" w:rsidP="00295265">
      <w:p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предоставленный проект постановления </w:t>
      </w:r>
      <w:r w:rsidRPr="00A31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31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Нерюнгринской районной администрации от 07.09.2020 № 1229 «Об утверждении муниципальной программы «Развитие физической культуры и спорта в муниципальном образовании «Нерюнгринский район» на 2021-2026 годы</w:t>
      </w:r>
      <w:r w:rsidR="00A311CE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Контрольно-счетная палата МР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«Нерюнгринский район» </w:t>
      </w:r>
      <w:r w:rsidR="00FE7AD7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 устранить замечания</w:t>
      </w:r>
      <w:r w:rsidR="00331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D89" w:rsidRDefault="00017D89" w:rsidP="002952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24F" w:rsidRPr="00A311CE" w:rsidRDefault="007B724F" w:rsidP="002952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65" w:rsidRPr="00A311CE" w:rsidRDefault="00556567" w:rsidP="002952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5265" w:rsidRPr="00A311CE" w:rsidRDefault="00295265" w:rsidP="0029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палаты                 </w:t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295265" w:rsidRPr="00A311CE" w:rsidRDefault="00556567" w:rsidP="0029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«Нерюнгринский район» </w:t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5265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7A6A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Ю.С.</w:t>
      </w:r>
      <w:r w:rsidR="007E4D87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A6A" w:rsidRPr="00A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Гнилицкая</w:t>
      </w:r>
    </w:p>
    <w:p w:rsidR="00295265" w:rsidRPr="00A311CE" w:rsidRDefault="00295265" w:rsidP="00295265">
      <w:pPr>
        <w:rPr>
          <w:rFonts w:ascii="Times New Roman" w:hAnsi="Times New Roman" w:cs="Times New Roman"/>
          <w:sz w:val="24"/>
          <w:szCs w:val="24"/>
        </w:rPr>
      </w:pPr>
    </w:p>
    <w:p w:rsidR="00295265" w:rsidRPr="00B00201" w:rsidRDefault="00295265" w:rsidP="00295265">
      <w:pPr>
        <w:rPr>
          <w:rFonts w:ascii="Times New Roman" w:hAnsi="Times New Roman" w:cs="Times New Roman"/>
          <w:sz w:val="24"/>
          <w:szCs w:val="24"/>
        </w:rPr>
      </w:pPr>
    </w:p>
    <w:p w:rsidR="00302444" w:rsidRDefault="00302444">
      <w:pPr>
        <w:rPr>
          <w:rFonts w:ascii="Times New Roman" w:hAnsi="Times New Roman" w:cs="Times New Roman"/>
          <w:sz w:val="24"/>
          <w:szCs w:val="24"/>
        </w:rPr>
      </w:pPr>
    </w:p>
    <w:p w:rsidR="00295265" w:rsidRPr="00295265" w:rsidRDefault="00295265">
      <w:pPr>
        <w:rPr>
          <w:rFonts w:ascii="Times New Roman" w:hAnsi="Times New Roman" w:cs="Times New Roman"/>
          <w:sz w:val="24"/>
          <w:szCs w:val="24"/>
        </w:rPr>
      </w:pPr>
    </w:p>
    <w:sectPr w:rsidR="00295265" w:rsidRPr="00295265" w:rsidSect="00DE7E59">
      <w:pgSz w:w="11906" w:h="16838"/>
      <w:pgMar w:top="102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834F8"/>
    <w:multiLevelType w:val="hybridMultilevel"/>
    <w:tmpl w:val="ADFA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45"/>
    <w:rsid w:val="00000044"/>
    <w:rsid w:val="0000692E"/>
    <w:rsid w:val="000104BE"/>
    <w:rsid w:val="00017D89"/>
    <w:rsid w:val="000215C9"/>
    <w:rsid w:val="00023896"/>
    <w:rsid w:val="00035E4C"/>
    <w:rsid w:val="00040BE8"/>
    <w:rsid w:val="00043251"/>
    <w:rsid w:val="00050D54"/>
    <w:rsid w:val="00054F0B"/>
    <w:rsid w:val="00091EF4"/>
    <w:rsid w:val="000B3F7D"/>
    <w:rsid w:val="000E2F8E"/>
    <w:rsid w:val="000F426B"/>
    <w:rsid w:val="0010372F"/>
    <w:rsid w:val="00105770"/>
    <w:rsid w:val="00134249"/>
    <w:rsid w:val="00141F0F"/>
    <w:rsid w:val="00146F76"/>
    <w:rsid w:val="00157836"/>
    <w:rsid w:val="00165E9C"/>
    <w:rsid w:val="0019334A"/>
    <w:rsid w:val="001A6738"/>
    <w:rsid w:val="001C4B53"/>
    <w:rsid w:val="001D7067"/>
    <w:rsid w:val="001F52EA"/>
    <w:rsid w:val="002005DF"/>
    <w:rsid w:val="00201082"/>
    <w:rsid w:val="002075CB"/>
    <w:rsid w:val="00230E8A"/>
    <w:rsid w:val="00242BDF"/>
    <w:rsid w:val="00250C7B"/>
    <w:rsid w:val="00256D7E"/>
    <w:rsid w:val="00260FAF"/>
    <w:rsid w:val="002655DD"/>
    <w:rsid w:val="002734C8"/>
    <w:rsid w:val="00280138"/>
    <w:rsid w:val="00281048"/>
    <w:rsid w:val="00295265"/>
    <w:rsid w:val="002A72B7"/>
    <w:rsid w:val="002B71B2"/>
    <w:rsid w:val="002D7FEF"/>
    <w:rsid w:val="002E5A82"/>
    <w:rsid w:val="00302444"/>
    <w:rsid w:val="00307002"/>
    <w:rsid w:val="003147B4"/>
    <w:rsid w:val="00331FFE"/>
    <w:rsid w:val="00352211"/>
    <w:rsid w:val="0038328B"/>
    <w:rsid w:val="00383B49"/>
    <w:rsid w:val="00384200"/>
    <w:rsid w:val="00391872"/>
    <w:rsid w:val="003966A2"/>
    <w:rsid w:val="003A184A"/>
    <w:rsid w:val="003A2339"/>
    <w:rsid w:val="003C39AF"/>
    <w:rsid w:val="003C7276"/>
    <w:rsid w:val="003D79B9"/>
    <w:rsid w:val="003E152F"/>
    <w:rsid w:val="003E720B"/>
    <w:rsid w:val="003F530E"/>
    <w:rsid w:val="004011AE"/>
    <w:rsid w:val="00433D4E"/>
    <w:rsid w:val="00442B9A"/>
    <w:rsid w:val="00443957"/>
    <w:rsid w:val="00445E0F"/>
    <w:rsid w:val="00456A10"/>
    <w:rsid w:val="00465445"/>
    <w:rsid w:val="00470587"/>
    <w:rsid w:val="004A2702"/>
    <w:rsid w:val="004D78C1"/>
    <w:rsid w:val="004E297F"/>
    <w:rsid w:val="004F06FF"/>
    <w:rsid w:val="004F7665"/>
    <w:rsid w:val="00514EAF"/>
    <w:rsid w:val="00550756"/>
    <w:rsid w:val="00556567"/>
    <w:rsid w:val="00556A45"/>
    <w:rsid w:val="00557A03"/>
    <w:rsid w:val="00596968"/>
    <w:rsid w:val="005B08B2"/>
    <w:rsid w:val="005B1F73"/>
    <w:rsid w:val="005B35DA"/>
    <w:rsid w:val="005B493E"/>
    <w:rsid w:val="005D0996"/>
    <w:rsid w:val="005D4E90"/>
    <w:rsid w:val="005D684B"/>
    <w:rsid w:val="005E41FE"/>
    <w:rsid w:val="005E75BA"/>
    <w:rsid w:val="006012DE"/>
    <w:rsid w:val="0060238B"/>
    <w:rsid w:val="00606489"/>
    <w:rsid w:val="00621E09"/>
    <w:rsid w:val="00622F5C"/>
    <w:rsid w:val="00625BCF"/>
    <w:rsid w:val="00627BF3"/>
    <w:rsid w:val="00632034"/>
    <w:rsid w:val="00656F81"/>
    <w:rsid w:val="00672815"/>
    <w:rsid w:val="006A7542"/>
    <w:rsid w:val="006B1F63"/>
    <w:rsid w:val="006C17FC"/>
    <w:rsid w:val="006C323D"/>
    <w:rsid w:val="006C3AEC"/>
    <w:rsid w:val="006C5707"/>
    <w:rsid w:val="00707F31"/>
    <w:rsid w:val="00713E2E"/>
    <w:rsid w:val="00744069"/>
    <w:rsid w:val="0074515A"/>
    <w:rsid w:val="00747CD1"/>
    <w:rsid w:val="00761A77"/>
    <w:rsid w:val="0077669A"/>
    <w:rsid w:val="007A1ACF"/>
    <w:rsid w:val="007A48E1"/>
    <w:rsid w:val="007A4BA6"/>
    <w:rsid w:val="007B1A0E"/>
    <w:rsid w:val="007B724F"/>
    <w:rsid w:val="007C06CA"/>
    <w:rsid w:val="007C19DA"/>
    <w:rsid w:val="007C7702"/>
    <w:rsid w:val="007D1849"/>
    <w:rsid w:val="007D3E62"/>
    <w:rsid w:val="007D4045"/>
    <w:rsid w:val="007E4D87"/>
    <w:rsid w:val="007E5309"/>
    <w:rsid w:val="007E6311"/>
    <w:rsid w:val="007F140D"/>
    <w:rsid w:val="007F6931"/>
    <w:rsid w:val="00804BB0"/>
    <w:rsid w:val="00805E2B"/>
    <w:rsid w:val="00817A78"/>
    <w:rsid w:val="00867BA1"/>
    <w:rsid w:val="00872389"/>
    <w:rsid w:val="00881A8F"/>
    <w:rsid w:val="00886568"/>
    <w:rsid w:val="00886AB2"/>
    <w:rsid w:val="008A1793"/>
    <w:rsid w:val="008A39F1"/>
    <w:rsid w:val="008C2B3F"/>
    <w:rsid w:val="008C4FA5"/>
    <w:rsid w:val="008C6256"/>
    <w:rsid w:val="008C762B"/>
    <w:rsid w:val="008D0E28"/>
    <w:rsid w:val="008E6B07"/>
    <w:rsid w:val="00903F16"/>
    <w:rsid w:val="00933C28"/>
    <w:rsid w:val="009434A9"/>
    <w:rsid w:val="00947070"/>
    <w:rsid w:val="009823AE"/>
    <w:rsid w:val="009F43D2"/>
    <w:rsid w:val="00A02980"/>
    <w:rsid w:val="00A17C32"/>
    <w:rsid w:val="00A204A8"/>
    <w:rsid w:val="00A27D90"/>
    <w:rsid w:val="00A311CE"/>
    <w:rsid w:val="00A40DF3"/>
    <w:rsid w:val="00A450BD"/>
    <w:rsid w:val="00A60015"/>
    <w:rsid w:val="00A643F9"/>
    <w:rsid w:val="00A743A4"/>
    <w:rsid w:val="00A7478D"/>
    <w:rsid w:val="00A804BB"/>
    <w:rsid w:val="00A80924"/>
    <w:rsid w:val="00A82C7B"/>
    <w:rsid w:val="00A9426F"/>
    <w:rsid w:val="00A97202"/>
    <w:rsid w:val="00AA228F"/>
    <w:rsid w:val="00AA5B62"/>
    <w:rsid w:val="00AA5F16"/>
    <w:rsid w:val="00AC0D36"/>
    <w:rsid w:val="00AC42DA"/>
    <w:rsid w:val="00AE2B62"/>
    <w:rsid w:val="00B00D17"/>
    <w:rsid w:val="00B01804"/>
    <w:rsid w:val="00B021BE"/>
    <w:rsid w:val="00B129DE"/>
    <w:rsid w:val="00B13D07"/>
    <w:rsid w:val="00B51D95"/>
    <w:rsid w:val="00B53ACD"/>
    <w:rsid w:val="00B5653B"/>
    <w:rsid w:val="00B71E6D"/>
    <w:rsid w:val="00B8617C"/>
    <w:rsid w:val="00B9260F"/>
    <w:rsid w:val="00B950BF"/>
    <w:rsid w:val="00BC38B0"/>
    <w:rsid w:val="00BC7AA0"/>
    <w:rsid w:val="00BD1154"/>
    <w:rsid w:val="00BE1718"/>
    <w:rsid w:val="00BE180A"/>
    <w:rsid w:val="00C0542E"/>
    <w:rsid w:val="00C23357"/>
    <w:rsid w:val="00C30874"/>
    <w:rsid w:val="00C344CF"/>
    <w:rsid w:val="00C34EE8"/>
    <w:rsid w:val="00C44A0B"/>
    <w:rsid w:val="00C46B66"/>
    <w:rsid w:val="00C519F0"/>
    <w:rsid w:val="00C60296"/>
    <w:rsid w:val="00CA15B1"/>
    <w:rsid w:val="00CA18BE"/>
    <w:rsid w:val="00CA382F"/>
    <w:rsid w:val="00CB73CC"/>
    <w:rsid w:val="00CC05A0"/>
    <w:rsid w:val="00CC4B08"/>
    <w:rsid w:val="00CD1B28"/>
    <w:rsid w:val="00CD497E"/>
    <w:rsid w:val="00D034BE"/>
    <w:rsid w:val="00D1114C"/>
    <w:rsid w:val="00D25EDF"/>
    <w:rsid w:val="00D32C4A"/>
    <w:rsid w:val="00D351D1"/>
    <w:rsid w:val="00D50758"/>
    <w:rsid w:val="00D55D76"/>
    <w:rsid w:val="00D55D86"/>
    <w:rsid w:val="00D55DA6"/>
    <w:rsid w:val="00D77366"/>
    <w:rsid w:val="00D82C04"/>
    <w:rsid w:val="00D87BFB"/>
    <w:rsid w:val="00D97BA5"/>
    <w:rsid w:val="00DA02FF"/>
    <w:rsid w:val="00DA684D"/>
    <w:rsid w:val="00DA6D0B"/>
    <w:rsid w:val="00DB002A"/>
    <w:rsid w:val="00DB3693"/>
    <w:rsid w:val="00DB6391"/>
    <w:rsid w:val="00DE7E59"/>
    <w:rsid w:val="00E01F4A"/>
    <w:rsid w:val="00E06359"/>
    <w:rsid w:val="00E12DA2"/>
    <w:rsid w:val="00E21B15"/>
    <w:rsid w:val="00E317E5"/>
    <w:rsid w:val="00E52CAD"/>
    <w:rsid w:val="00E53A3E"/>
    <w:rsid w:val="00E55E1B"/>
    <w:rsid w:val="00E72F03"/>
    <w:rsid w:val="00E87A6A"/>
    <w:rsid w:val="00E95B86"/>
    <w:rsid w:val="00EE6EC5"/>
    <w:rsid w:val="00F01BA3"/>
    <w:rsid w:val="00F05379"/>
    <w:rsid w:val="00F16D97"/>
    <w:rsid w:val="00F3761A"/>
    <w:rsid w:val="00F46F45"/>
    <w:rsid w:val="00F54351"/>
    <w:rsid w:val="00F9489C"/>
    <w:rsid w:val="00FB1642"/>
    <w:rsid w:val="00FB57EC"/>
    <w:rsid w:val="00FD5060"/>
    <w:rsid w:val="00FE12B2"/>
    <w:rsid w:val="00FE2635"/>
    <w:rsid w:val="00FE512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F9A8-84D9-41DE-83ED-FAA79673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4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48</cp:revision>
  <cp:lastPrinted>2025-08-15T03:35:00Z</cp:lastPrinted>
  <dcterms:created xsi:type="dcterms:W3CDTF">2024-08-27T02:32:00Z</dcterms:created>
  <dcterms:modified xsi:type="dcterms:W3CDTF">2025-08-15T04:03:00Z</dcterms:modified>
</cp:coreProperties>
</file>